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D1D9" w14:textId="44AF7830" w:rsidR="00246571" w:rsidRDefault="00843095" w:rsidP="00B35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95">
        <w:rPr>
          <w:noProof/>
        </w:rPr>
        <w:drawing>
          <wp:inline distT="0" distB="0" distL="0" distR="0" wp14:anchorId="36EB8525" wp14:editId="6ACCC94B">
            <wp:extent cx="5939790" cy="193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F191" w14:textId="1AA2921F" w:rsidR="00073152" w:rsidRPr="00B35124" w:rsidRDefault="00073152" w:rsidP="00B35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B9">
        <w:rPr>
          <w:rFonts w:ascii="Times New Roman" w:hAnsi="Times New Roman" w:cs="Times New Roman"/>
          <w:b/>
          <w:sz w:val="24"/>
          <w:szCs w:val="24"/>
        </w:rPr>
        <w:t>ИНФОРМАЦИЯ ДЛЯ ЗАЕМЩИКОВ О КРЕДИТНЫХ КАНИКУЛАХ</w:t>
      </w:r>
    </w:p>
    <w:p w14:paraId="04BB97AA" w14:textId="7F587338" w:rsidR="00073152" w:rsidRPr="00A656B9" w:rsidRDefault="00073152" w:rsidP="00100C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Уважаемые клиенты!</w:t>
      </w:r>
    </w:p>
    <w:p w14:paraId="7F491CC8" w14:textId="38B1C6CF" w:rsidR="00073152" w:rsidRPr="00A656B9" w:rsidRDefault="00073152" w:rsidP="000731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В соответствии со ст. 6 Федерального закона № 106-ФЗ от 03.04.2020 г. «О внесении изменений в Федеральный закон «О Центральном банке Российской Федерации (Банке России) и отдельные законодательные акты Российской Федерации</w:t>
      </w:r>
      <w:r w:rsidR="00851471" w:rsidRPr="00A656B9">
        <w:rPr>
          <w:rFonts w:ascii="Times New Roman" w:hAnsi="Times New Roman" w:cs="Times New Roman"/>
          <w:bCs/>
          <w:sz w:val="24"/>
          <w:szCs w:val="24"/>
        </w:rPr>
        <w:t xml:space="preserve"> в части особенностей изменения условий кредитного договора, договора займа» (ред. От 26.03.2022), </w:t>
      </w:r>
      <w:r w:rsidR="00851471" w:rsidRPr="00A656B9">
        <w:rPr>
          <w:rFonts w:ascii="Times New Roman" w:hAnsi="Times New Roman" w:cs="Times New Roman"/>
          <w:b/>
          <w:sz w:val="24"/>
          <w:szCs w:val="24"/>
        </w:rPr>
        <w:t>кредитные каникулы</w:t>
      </w:r>
      <w:r w:rsidR="00851471" w:rsidRPr="00A656B9">
        <w:rPr>
          <w:rFonts w:ascii="Times New Roman" w:hAnsi="Times New Roman" w:cs="Times New Roman"/>
          <w:bCs/>
          <w:sz w:val="24"/>
          <w:szCs w:val="24"/>
        </w:rPr>
        <w:t xml:space="preserve"> – приостановление исполнения </w:t>
      </w:r>
      <w:r w:rsidR="00B35124">
        <w:rPr>
          <w:rFonts w:ascii="Times New Roman" w:hAnsi="Times New Roman" w:cs="Times New Roman"/>
          <w:bCs/>
          <w:sz w:val="24"/>
          <w:szCs w:val="24"/>
        </w:rPr>
        <w:t>З</w:t>
      </w:r>
      <w:r w:rsidR="00851471" w:rsidRPr="00A656B9">
        <w:rPr>
          <w:rFonts w:ascii="Times New Roman" w:hAnsi="Times New Roman" w:cs="Times New Roman"/>
          <w:bCs/>
          <w:sz w:val="24"/>
          <w:szCs w:val="24"/>
        </w:rPr>
        <w:t xml:space="preserve">аемщиком своих обязательств на срок, определенный </w:t>
      </w:r>
      <w:r w:rsidR="00B35124">
        <w:rPr>
          <w:rFonts w:ascii="Times New Roman" w:hAnsi="Times New Roman" w:cs="Times New Roman"/>
          <w:bCs/>
          <w:sz w:val="24"/>
          <w:szCs w:val="24"/>
        </w:rPr>
        <w:t>З</w:t>
      </w:r>
      <w:r w:rsidR="00851471" w:rsidRPr="00A656B9">
        <w:rPr>
          <w:rFonts w:ascii="Times New Roman" w:hAnsi="Times New Roman" w:cs="Times New Roman"/>
          <w:bCs/>
          <w:sz w:val="24"/>
          <w:szCs w:val="24"/>
        </w:rPr>
        <w:t>аемщиком (далее – льготный период), при одновременном соблюдении следующих условий:</w:t>
      </w:r>
    </w:p>
    <w:p w14:paraId="198D77A9" w14:textId="4F010D13" w:rsidR="0094191D" w:rsidRPr="00A656B9" w:rsidRDefault="0094191D" w:rsidP="0094191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Размер займа, предоставленного по договору займа, не превышает максимального размера займа, установленного Правительством Российской Федерации для займов – 300 000 (Триста тысяч) рублей;</w:t>
      </w:r>
    </w:p>
    <w:p w14:paraId="765F7C39" w14:textId="1FB23A86" w:rsidR="0094191D" w:rsidRPr="00A656B9" w:rsidRDefault="0094191D" w:rsidP="0094191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 xml:space="preserve">Снижение дохода </w:t>
      </w:r>
      <w:r w:rsidR="00B35124">
        <w:rPr>
          <w:rFonts w:ascii="Times New Roman" w:hAnsi="Times New Roman" w:cs="Times New Roman"/>
          <w:bCs/>
          <w:sz w:val="24"/>
          <w:szCs w:val="24"/>
        </w:rPr>
        <w:t>З</w:t>
      </w:r>
      <w:r w:rsidRPr="00A656B9">
        <w:rPr>
          <w:rFonts w:ascii="Times New Roman" w:hAnsi="Times New Roman" w:cs="Times New Roman"/>
          <w:bCs/>
          <w:sz w:val="24"/>
          <w:szCs w:val="24"/>
        </w:rPr>
        <w:t xml:space="preserve">аемщика за месяц, предшествующий месяцу обращения заемщика с требованием более, чем на 30 </w:t>
      </w:r>
      <w:r w:rsidR="00CB1084" w:rsidRPr="00A656B9">
        <w:rPr>
          <w:rFonts w:ascii="Times New Roman" w:hAnsi="Times New Roman" w:cs="Times New Roman"/>
          <w:bCs/>
          <w:sz w:val="24"/>
          <w:szCs w:val="24"/>
        </w:rPr>
        <w:t>%</w:t>
      </w:r>
      <w:r w:rsidRPr="00A656B9">
        <w:rPr>
          <w:rFonts w:ascii="Times New Roman" w:hAnsi="Times New Roman" w:cs="Times New Roman"/>
          <w:bCs/>
          <w:sz w:val="24"/>
          <w:szCs w:val="24"/>
        </w:rPr>
        <w:t xml:space="preserve"> по сравнению со среднемесячным доходом </w:t>
      </w:r>
      <w:r w:rsidR="00B35124">
        <w:rPr>
          <w:rFonts w:ascii="Times New Roman" w:hAnsi="Times New Roman" w:cs="Times New Roman"/>
          <w:bCs/>
          <w:sz w:val="24"/>
          <w:szCs w:val="24"/>
        </w:rPr>
        <w:t>З</w:t>
      </w:r>
      <w:r w:rsidRPr="00A656B9">
        <w:rPr>
          <w:rFonts w:ascii="Times New Roman" w:hAnsi="Times New Roman" w:cs="Times New Roman"/>
          <w:bCs/>
          <w:sz w:val="24"/>
          <w:szCs w:val="24"/>
        </w:rPr>
        <w:t xml:space="preserve">аемщика </w:t>
      </w:r>
      <w:r w:rsidR="000F384B" w:rsidRPr="00A656B9">
        <w:rPr>
          <w:rFonts w:ascii="Times New Roman" w:hAnsi="Times New Roman" w:cs="Times New Roman"/>
          <w:bCs/>
          <w:sz w:val="24"/>
          <w:szCs w:val="24"/>
        </w:rPr>
        <w:t>за год, предшествующий дате обращения с требованием о предоставлении льготного периода;</w:t>
      </w:r>
    </w:p>
    <w:p w14:paraId="38EF9728" w14:textId="4C8E09A0" w:rsidR="000F384B" w:rsidRPr="00A656B9" w:rsidRDefault="000F384B" w:rsidP="0094191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 xml:space="preserve">На момент обращения </w:t>
      </w:r>
      <w:r w:rsidR="00B35124">
        <w:rPr>
          <w:rFonts w:ascii="Times New Roman" w:hAnsi="Times New Roman" w:cs="Times New Roman"/>
          <w:bCs/>
          <w:sz w:val="24"/>
          <w:szCs w:val="24"/>
        </w:rPr>
        <w:t>З</w:t>
      </w:r>
      <w:r w:rsidRPr="00A656B9">
        <w:rPr>
          <w:rFonts w:ascii="Times New Roman" w:hAnsi="Times New Roman" w:cs="Times New Roman"/>
          <w:bCs/>
          <w:sz w:val="24"/>
          <w:szCs w:val="24"/>
        </w:rPr>
        <w:t>аемщика с требованием, в отношении такого договора займа не действует льготный период, установленный в соответствии со статьей 6.1-1 Федерального закона от 21.12.2013 г № 353-ФЗ «О потребительском кредите (займе)».</w:t>
      </w:r>
    </w:p>
    <w:p w14:paraId="7A64B6DB" w14:textId="572C3862" w:rsidR="000F384B" w:rsidRPr="00A656B9" w:rsidRDefault="000F384B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 xml:space="preserve">Вы имеете право направить требование о предоставлении льготного периода при соблюдении </w:t>
      </w:r>
      <w:r w:rsidR="00CB1084" w:rsidRPr="00A656B9">
        <w:rPr>
          <w:rFonts w:ascii="Times New Roman" w:hAnsi="Times New Roman" w:cs="Times New Roman"/>
          <w:bCs/>
          <w:sz w:val="24"/>
          <w:szCs w:val="24"/>
        </w:rPr>
        <w:t>следующих условий:</w:t>
      </w:r>
    </w:p>
    <w:p w14:paraId="567BE689" w14:textId="281F5BCE" w:rsidR="00CB1084" w:rsidRPr="00A656B9" w:rsidRDefault="00CB1084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- Ваш договор займа заключен до 28.02.2022 года включительно;</w:t>
      </w:r>
    </w:p>
    <w:p w14:paraId="5611A4AF" w14:textId="41ECF71F" w:rsidR="00CB1084" w:rsidRPr="00A656B9" w:rsidRDefault="00CB1084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- Ваш доход за предшествующий месяц месяцу обращения снизился более, чем на 30 % по сравнению с вашим среднемесячным доходом за 2021 год, и вы можете подтвердить это документально.</w:t>
      </w:r>
    </w:p>
    <w:p w14:paraId="3AD146EA" w14:textId="5D628CA4" w:rsidR="00CB1084" w:rsidRPr="00A656B9" w:rsidRDefault="00CB1084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 xml:space="preserve">С требованием о предоставлении льготного периода (кредитных каникул) </w:t>
      </w:r>
      <w:r w:rsidR="00507424" w:rsidRPr="00A656B9">
        <w:rPr>
          <w:rFonts w:ascii="Times New Roman" w:hAnsi="Times New Roman" w:cs="Times New Roman"/>
          <w:bCs/>
          <w:sz w:val="24"/>
          <w:szCs w:val="24"/>
        </w:rPr>
        <w:t>В</w:t>
      </w:r>
      <w:r w:rsidRPr="00A656B9">
        <w:rPr>
          <w:rFonts w:ascii="Times New Roman" w:hAnsi="Times New Roman" w:cs="Times New Roman"/>
          <w:bCs/>
          <w:sz w:val="24"/>
          <w:szCs w:val="24"/>
        </w:rPr>
        <w:t>ы</w:t>
      </w:r>
      <w:r w:rsidR="00507424" w:rsidRPr="00A656B9">
        <w:rPr>
          <w:rFonts w:ascii="Times New Roman" w:hAnsi="Times New Roman" w:cs="Times New Roman"/>
          <w:bCs/>
          <w:sz w:val="24"/>
          <w:szCs w:val="24"/>
        </w:rPr>
        <w:t xml:space="preserve"> можете обратиться до 30.09.2022 г.</w:t>
      </w:r>
    </w:p>
    <w:p w14:paraId="28BA6644" w14:textId="747C8E99" w:rsidR="00507424" w:rsidRPr="00A656B9" w:rsidRDefault="00507424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Деятельность льготного периода составляет максимально 6 месяцев.</w:t>
      </w:r>
    </w:p>
    <w:p w14:paraId="6977704D" w14:textId="431FC493" w:rsidR="00507424" w:rsidRPr="00A656B9" w:rsidRDefault="00507424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lastRenderedPageBreak/>
        <w:t>Дата начала льготного периода (кредитных каникул) устанавливается Вами в требовании и не может отстоять более, чем на 14 дней, предшествующих обращению с требованием.</w:t>
      </w:r>
    </w:p>
    <w:p w14:paraId="6CACDD04" w14:textId="77777777" w:rsidR="00625995" w:rsidRPr="00A656B9" w:rsidRDefault="00507424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От Вас требуется предоставить документы, подтверждающие с</w:t>
      </w:r>
      <w:r w:rsidRPr="00A656B9">
        <w:rPr>
          <w:rFonts w:ascii="Times New Roman" w:hAnsi="Times New Roman" w:cs="Times New Roman"/>
          <w:bCs/>
          <w:sz w:val="24"/>
          <w:szCs w:val="24"/>
        </w:rPr>
        <w:t>нижение дохода</w:t>
      </w:r>
      <w:r w:rsidRPr="00A65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6B9">
        <w:rPr>
          <w:rFonts w:ascii="Times New Roman" w:hAnsi="Times New Roman" w:cs="Times New Roman"/>
          <w:bCs/>
          <w:sz w:val="24"/>
          <w:szCs w:val="24"/>
        </w:rPr>
        <w:t xml:space="preserve">за месяц, предшествующий месяцу обращения с требованием более, чем на 30 % по сравнению со среднемесячным доходом за год, предшествующий дате обращения с требованием </w:t>
      </w:r>
      <w:r w:rsidR="00625995" w:rsidRPr="00A656B9">
        <w:rPr>
          <w:rFonts w:ascii="Times New Roman" w:hAnsi="Times New Roman" w:cs="Times New Roman"/>
          <w:bCs/>
          <w:sz w:val="24"/>
          <w:szCs w:val="24"/>
        </w:rPr>
        <w:t xml:space="preserve">(это может быть справка 2-НДФЛ за 2021 и 2022 гг.;  справка с места работы о заработной плате за 2022 год; листок нетрудоспособности на срок не менее одного месяца; документ, подтверждающий регистрацию в качестве безработного и пр.). </w:t>
      </w:r>
    </w:p>
    <w:p w14:paraId="34C51624" w14:textId="1ABD5383" w:rsidR="00507424" w:rsidRPr="00A656B9" w:rsidRDefault="00625995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В случае направления требования с полным пакетом документов, соответствующих требованиям ФЗ № 106-ФЗ, Ваше требование будет рассмотрено в течение 5 (пяти) дней.</w:t>
      </w:r>
    </w:p>
    <w:p w14:paraId="6C399025" w14:textId="6A4BE07E" w:rsidR="00625995" w:rsidRPr="00A656B9" w:rsidRDefault="00625995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В случае предоставления требования без подтверждающих документов</w:t>
      </w:r>
      <w:r w:rsidR="00CB4A0D" w:rsidRPr="00A656B9">
        <w:rPr>
          <w:rFonts w:ascii="Times New Roman" w:hAnsi="Times New Roman" w:cs="Times New Roman"/>
          <w:bCs/>
          <w:sz w:val="24"/>
          <w:szCs w:val="24"/>
        </w:rPr>
        <w:t xml:space="preserve">, ООО МКК «ДНС» в течение 2-х (двух) дней вправе запросить </w:t>
      </w:r>
      <w:r w:rsidR="00CB4A0D" w:rsidRPr="00A656B9">
        <w:rPr>
          <w:rFonts w:ascii="Times New Roman" w:hAnsi="Times New Roman" w:cs="Times New Roman"/>
          <w:bCs/>
          <w:sz w:val="24"/>
          <w:szCs w:val="24"/>
        </w:rPr>
        <w:t>подтверждающи</w:t>
      </w:r>
      <w:r w:rsidR="00CB4A0D" w:rsidRPr="00A656B9">
        <w:rPr>
          <w:rFonts w:ascii="Times New Roman" w:hAnsi="Times New Roman" w:cs="Times New Roman"/>
          <w:bCs/>
          <w:sz w:val="24"/>
          <w:szCs w:val="24"/>
        </w:rPr>
        <w:t>е</w:t>
      </w:r>
      <w:r w:rsidR="00CB4A0D" w:rsidRPr="00A656B9">
        <w:rPr>
          <w:rFonts w:ascii="Times New Roman" w:hAnsi="Times New Roman" w:cs="Times New Roman"/>
          <w:bCs/>
          <w:sz w:val="24"/>
          <w:szCs w:val="24"/>
        </w:rPr>
        <w:t xml:space="preserve"> документ</w:t>
      </w:r>
      <w:r w:rsidR="00CB4A0D" w:rsidRPr="00A656B9">
        <w:rPr>
          <w:rFonts w:ascii="Times New Roman" w:hAnsi="Times New Roman" w:cs="Times New Roman"/>
          <w:bCs/>
          <w:sz w:val="24"/>
          <w:szCs w:val="24"/>
        </w:rPr>
        <w:t>ы. В этом случае срок рассмотрения исчисляется со дня предоставления Вами запрошенных документов.</w:t>
      </w:r>
    </w:p>
    <w:p w14:paraId="7BF0378A" w14:textId="62D9ED2F" w:rsidR="00CB4A0D" w:rsidRPr="00A656B9" w:rsidRDefault="00CB4A0D" w:rsidP="000F3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Обратиться в ООО МКК «ДНС» Вы можете следующими способами:</w:t>
      </w:r>
    </w:p>
    <w:p w14:paraId="5D6D21E1" w14:textId="6D3B6199" w:rsidR="00CB4A0D" w:rsidRPr="00A656B9" w:rsidRDefault="00CB4A0D" w:rsidP="00CB4A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 xml:space="preserve">Через форму обратной связи в личном кабинете на сайте </w:t>
      </w:r>
      <w:r w:rsidRPr="00A656B9">
        <w:rPr>
          <w:rFonts w:ascii="Times New Roman" w:hAnsi="Times New Roman" w:cs="Times New Roman"/>
          <w:bCs/>
          <w:sz w:val="24"/>
          <w:szCs w:val="24"/>
          <w:lang w:val="en-US"/>
        </w:rPr>
        <w:t>dns</w:t>
      </w:r>
      <w:r w:rsidR="00A656B9" w:rsidRPr="00A656B9">
        <w:rPr>
          <w:rFonts w:ascii="Times New Roman" w:hAnsi="Times New Roman" w:cs="Times New Roman"/>
          <w:bCs/>
          <w:sz w:val="24"/>
          <w:szCs w:val="24"/>
        </w:rPr>
        <w:t>-</w:t>
      </w:r>
      <w:r w:rsidR="00A656B9" w:rsidRPr="00A656B9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="00A656B9" w:rsidRPr="00A656B9">
        <w:rPr>
          <w:rFonts w:ascii="Times New Roman" w:hAnsi="Times New Roman" w:cs="Times New Roman"/>
          <w:bCs/>
          <w:sz w:val="24"/>
          <w:szCs w:val="24"/>
        </w:rPr>
        <w:t>.</w:t>
      </w:r>
      <w:r w:rsidR="00A656B9" w:rsidRPr="00A656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A656B9" w:rsidRPr="00A656B9">
        <w:rPr>
          <w:rFonts w:ascii="Times New Roman" w:hAnsi="Times New Roman" w:cs="Times New Roman"/>
          <w:bCs/>
          <w:sz w:val="24"/>
          <w:szCs w:val="24"/>
        </w:rPr>
        <w:t>/</w:t>
      </w:r>
    </w:p>
    <w:p w14:paraId="1A1C0985" w14:textId="7A6BCF44" w:rsidR="00A656B9" w:rsidRPr="00A656B9" w:rsidRDefault="00A656B9" w:rsidP="00CB4A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По телефону 8 800 700 20 84</w:t>
      </w:r>
    </w:p>
    <w:p w14:paraId="14FB530D" w14:textId="4241523D" w:rsidR="00A656B9" w:rsidRPr="00A656B9" w:rsidRDefault="00A656B9" w:rsidP="00CB4A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 </w:t>
      </w:r>
      <w:hyperlink r:id="rId6" w:history="1">
        <w:r w:rsidRPr="00A656B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mkk</w:t>
        </w:r>
        <w:r w:rsidRPr="00A656B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A656B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dns</w:t>
        </w:r>
        <w:r w:rsidRPr="00A656B9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Pr="00A656B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bk</w:t>
        </w:r>
        <w:r w:rsidRPr="00A656B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A656B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14:paraId="74D2E9D4" w14:textId="0547B0E0" w:rsidR="00A656B9" w:rsidRPr="00A656B9" w:rsidRDefault="00A656B9" w:rsidP="00CB4A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B9">
        <w:rPr>
          <w:rFonts w:ascii="Times New Roman" w:hAnsi="Times New Roman" w:cs="Times New Roman"/>
          <w:bCs/>
          <w:sz w:val="24"/>
          <w:szCs w:val="24"/>
        </w:rPr>
        <w:t>По адресу местонахождения организации: г. Воронеж, ул. 9 Января, д.36/1, офис 61, помещение 1</w:t>
      </w:r>
    </w:p>
    <w:p w14:paraId="2A5930CE" w14:textId="69CC6A14" w:rsidR="00A656B9" w:rsidRDefault="00A656B9" w:rsidP="00A656B9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E71A8" w14:textId="77777777" w:rsidR="00B35124" w:rsidRPr="00A656B9" w:rsidRDefault="00B35124" w:rsidP="00A656B9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AFA7F1" w14:textId="70CAA8E8" w:rsidR="00A656B9" w:rsidRPr="00A656B9" w:rsidRDefault="00A656B9" w:rsidP="00A656B9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EBCC0" w14:textId="556E4C27" w:rsidR="00A656B9" w:rsidRPr="00B35124" w:rsidRDefault="00A656B9" w:rsidP="00A656B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24">
        <w:rPr>
          <w:rFonts w:ascii="Times New Roman" w:hAnsi="Times New Roman" w:cs="Times New Roman"/>
          <w:b/>
          <w:sz w:val="24"/>
          <w:szCs w:val="24"/>
        </w:rPr>
        <w:t>ПОМНИТЕ:</w:t>
      </w:r>
    </w:p>
    <w:p w14:paraId="036C4DF0" w14:textId="56D73CDF" w:rsidR="00A656B9" w:rsidRPr="00B35124" w:rsidRDefault="00A656B9" w:rsidP="00A656B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24">
        <w:rPr>
          <w:rFonts w:ascii="Times New Roman" w:hAnsi="Times New Roman" w:cs="Times New Roman"/>
          <w:b/>
          <w:sz w:val="24"/>
          <w:szCs w:val="24"/>
        </w:rPr>
        <w:t>Кредитные каникулы НЕ освобождают от необходимости возвращать займ и выплачивать начисленные проценты, штрафы и неустойки;</w:t>
      </w:r>
    </w:p>
    <w:p w14:paraId="1324EC6F" w14:textId="77777777" w:rsidR="00CF3AD1" w:rsidRPr="00B35124" w:rsidRDefault="00A656B9" w:rsidP="00A656B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24">
        <w:rPr>
          <w:rFonts w:ascii="Times New Roman" w:hAnsi="Times New Roman" w:cs="Times New Roman"/>
          <w:b/>
          <w:sz w:val="24"/>
          <w:szCs w:val="24"/>
        </w:rPr>
        <w:t>Кредитные каникулы НЕ являются беспроцентными и бесплатными: в период кредитных каникул</w:t>
      </w:r>
      <w:r w:rsidR="00CF3AD1" w:rsidRPr="00B35124">
        <w:rPr>
          <w:rFonts w:ascii="Times New Roman" w:hAnsi="Times New Roman" w:cs="Times New Roman"/>
          <w:b/>
          <w:sz w:val="24"/>
          <w:szCs w:val="24"/>
        </w:rPr>
        <w:t xml:space="preserve"> Заемщику начисляются проценты на сумму займа, по ставке 2/3 среднерыночного значения ПСК (данное значение устанавливается Банком России ежеквартально);</w:t>
      </w:r>
    </w:p>
    <w:p w14:paraId="6F6ECB6E" w14:textId="1410D662" w:rsidR="00A656B9" w:rsidRPr="00B35124" w:rsidRDefault="00CF3AD1" w:rsidP="00A656B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24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Hlk109381806"/>
      <w:r w:rsidRPr="00B35124">
        <w:rPr>
          <w:rFonts w:ascii="Times New Roman" w:hAnsi="Times New Roman" w:cs="Times New Roman"/>
          <w:b/>
          <w:sz w:val="24"/>
          <w:szCs w:val="24"/>
        </w:rPr>
        <w:t xml:space="preserve">течение льготного периода </w:t>
      </w:r>
      <w:bookmarkEnd w:id="0"/>
      <w:r w:rsidRPr="00B35124">
        <w:rPr>
          <w:rFonts w:ascii="Times New Roman" w:hAnsi="Times New Roman" w:cs="Times New Roman"/>
          <w:b/>
          <w:sz w:val="24"/>
          <w:szCs w:val="24"/>
        </w:rPr>
        <w:t xml:space="preserve">платежи вносить не обязательно, НО ОБРАЩАЕМ ВАШЕ ВНИМАНИЕ, что все платежи, которые Вы сделаете в </w:t>
      </w:r>
      <w:r w:rsidRPr="00B35124">
        <w:rPr>
          <w:rFonts w:ascii="Times New Roman" w:hAnsi="Times New Roman" w:cs="Times New Roman"/>
          <w:b/>
          <w:sz w:val="24"/>
          <w:szCs w:val="24"/>
        </w:rPr>
        <w:t>течение льготного периода</w:t>
      </w:r>
      <w:r w:rsidRPr="00B35124">
        <w:rPr>
          <w:rFonts w:ascii="Times New Roman" w:hAnsi="Times New Roman" w:cs="Times New Roman"/>
          <w:b/>
          <w:sz w:val="24"/>
          <w:szCs w:val="24"/>
        </w:rPr>
        <w:t>, будут сначала погашать основной долг. Соответственно, в данном случае после окончания</w:t>
      </w:r>
      <w:r w:rsidR="00A656B9" w:rsidRPr="00B3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124">
        <w:rPr>
          <w:rFonts w:ascii="Times New Roman" w:hAnsi="Times New Roman" w:cs="Times New Roman"/>
          <w:b/>
          <w:sz w:val="24"/>
          <w:szCs w:val="24"/>
        </w:rPr>
        <w:t>кредитных каникул Вам будет начислено меньше %;</w:t>
      </w:r>
    </w:p>
    <w:p w14:paraId="64FD35FB" w14:textId="61C3741E" w:rsidR="00CF3AD1" w:rsidRPr="00B35124" w:rsidRDefault="00CF3AD1" w:rsidP="00A656B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24">
        <w:rPr>
          <w:rFonts w:ascii="Times New Roman" w:hAnsi="Times New Roman" w:cs="Times New Roman"/>
          <w:b/>
          <w:sz w:val="24"/>
          <w:szCs w:val="24"/>
        </w:rPr>
        <w:t>По окончании кредитных каникул необходимо будет погасить задолженность в соответствии с условиями договора займа единовременно, т.е. одним платежом в последний день льготного периода.</w:t>
      </w:r>
    </w:p>
    <w:p w14:paraId="76E769B4" w14:textId="77777777" w:rsidR="00A656B9" w:rsidRPr="00CB4A0D" w:rsidRDefault="00A656B9" w:rsidP="00A656B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E3A807" w14:textId="495C5AFD" w:rsidR="00636D02" w:rsidRPr="00100CC1" w:rsidRDefault="00636D02" w:rsidP="00B35124">
      <w:pPr>
        <w:rPr>
          <w:rFonts w:ascii="Times New Roman" w:hAnsi="Times New Roman" w:cs="Times New Roman"/>
          <w:b/>
          <w:sz w:val="28"/>
          <w:szCs w:val="28"/>
        </w:rPr>
      </w:pPr>
    </w:p>
    <w:sectPr w:rsidR="00636D02" w:rsidRPr="0010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34D"/>
    <w:multiLevelType w:val="hybridMultilevel"/>
    <w:tmpl w:val="B3B0DB72"/>
    <w:lvl w:ilvl="0" w:tplc="68FAC420">
      <w:numFmt w:val="bullet"/>
      <w:lvlText w:val="-"/>
      <w:lvlJc w:val="left"/>
      <w:pPr>
        <w:ind w:left="107" w:hanging="53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9FA78F0">
      <w:numFmt w:val="bullet"/>
      <w:lvlText w:val="•"/>
      <w:lvlJc w:val="left"/>
      <w:pPr>
        <w:ind w:left="540" w:hanging="538"/>
      </w:pPr>
      <w:rPr>
        <w:rFonts w:hint="default"/>
        <w:lang w:val="ru-RU" w:eastAsia="en-US" w:bidi="ar-SA"/>
      </w:rPr>
    </w:lvl>
    <w:lvl w:ilvl="2" w:tplc="EDD0ED22">
      <w:numFmt w:val="bullet"/>
      <w:lvlText w:val="•"/>
      <w:lvlJc w:val="left"/>
      <w:pPr>
        <w:ind w:left="981" w:hanging="538"/>
      </w:pPr>
      <w:rPr>
        <w:rFonts w:hint="default"/>
        <w:lang w:val="ru-RU" w:eastAsia="en-US" w:bidi="ar-SA"/>
      </w:rPr>
    </w:lvl>
    <w:lvl w:ilvl="3" w:tplc="C1987E32">
      <w:numFmt w:val="bullet"/>
      <w:lvlText w:val="•"/>
      <w:lvlJc w:val="left"/>
      <w:pPr>
        <w:ind w:left="1422" w:hanging="538"/>
      </w:pPr>
      <w:rPr>
        <w:rFonts w:hint="default"/>
        <w:lang w:val="ru-RU" w:eastAsia="en-US" w:bidi="ar-SA"/>
      </w:rPr>
    </w:lvl>
    <w:lvl w:ilvl="4" w:tplc="E07A39AA">
      <w:numFmt w:val="bullet"/>
      <w:lvlText w:val="•"/>
      <w:lvlJc w:val="left"/>
      <w:pPr>
        <w:ind w:left="1863" w:hanging="538"/>
      </w:pPr>
      <w:rPr>
        <w:rFonts w:hint="default"/>
        <w:lang w:val="ru-RU" w:eastAsia="en-US" w:bidi="ar-SA"/>
      </w:rPr>
    </w:lvl>
    <w:lvl w:ilvl="5" w:tplc="B0B20CE8">
      <w:numFmt w:val="bullet"/>
      <w:lvlText w:val="•"/>
      <w:lvlJc w:val="left"/>
      <w:pPr>
        <w:ind w:left="2304" w:hanging="538"/>
      </w:pPr>
      <w:rPr>
        <w:rFonts w:hint="default"/>
        <w:lang w:val="ru-RU" w:eastAsia="en-US" w:bidi="ar-SA"/>
      </w:rPr>
    </w:lvl>
    <w:lvl w:ilvl="6" w:tplc="6ECE5DE2">
      <w:numFmt w:val="bullet"/>
      <w:lvlText w:val="•"/>
      <w:lvlJc w:val="left"/>
      <w:pPr>
        <w:ind w:left="2745" w:hanging="538"/>
      </w:pPr>
      <w:rPr>
        <w:rFonts w:hint="default"/>
        <w:lang w:val="ru-RU" w:eastAsia="en-US" w:bidi="ar-SA"/>
      </w:rPr>
    </w:lvl>
    <w:lvl w:ilvl="7" w:tplc="3FD2E7DA">
      <w:numFmt w:val="bullet"/>
      <w:lvlText w:val="•"/>
      <w:lvlJc w:val="left"/>
      <w:pPr>
        <w:ind w:left="3186" w:hanging="538"/>
      </w:pPr>
      <w:rPr>
        <w:rFonts w:hint="default"/>
        <w:lang w:val="ru-RU" w:eastAsia="en-US" w:bidi="ar-SA"/>
      </w:rPr>
    </w:lvl>
    <w:lvl w:ilvl="8" w:tplc="26BE98FA">
      <w:numFmt w:val="bullet"/>
      <w:lvlText w:val="•"/>
      <w:lvlJc w:val="left"/>
      <w:pPr>
        <w:ind w:left="3627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1BBF3218"/>
    <w:multiLevelType w:val="hybridMultilevel"/>
    <w:tmpl w:val="0D8875A4"/>
    <w:lvl w:ilvl="0" w:tplc="BA6C494C">
      <w:numFmt w:val="bullet"/>
      <w:lvlText w:val="-"/>
      <w:lvlJc w:val="left"/>
      <w:pPr>
        <w:ind w:left="107" w:hanging="176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ru-RU" w:eastAsia="en-US" w:bidi="ar-SA"/>
      </w:rPr>
    </w:lvl>
    <w:lvl w:ilvl="1" w:tplc="4D5C208A">
      <w:numFmt w:val="bullet"/>
      <w:lvlText w:val="•"/>
      <w:lvlJc w:val="left"/>
      <w:pPr>
        <w:ind w:left="540" w:hanging="176"/>
      </w:pPr>
      <w:rPr>
        <w:rFonts w:hint="default"/>
        <w:lang w:val="ru-RU" w:eastAsia="en-US" w:bidi="ar-SA"/>
      </w:rPr>
    </w:lvl>
    <w:lvl w:ilvl="2" w:tplc="9AD66E1C">
      <w:numFmt w:val="bullet"/>
      <w:lvlText w:val="•"/>
      <w:lvlJc w:val="left"/>
      <w:pPr>
        <w:ind w:left="981" w:hanging="176"/>
      </w:pPr>
      <w:rPr>
        <w:rFonts w:hint="default"/>
        <w:lang w:val="ru-RU" w:eastAsia="en-US" w:bidi="ar-SA"/>
      </w:rPr>
    </w:lvl>
    <w:lvl w:ilvl="3" w:tplc="C8561CE2">
      <w:numFmt w:val="bullet"/>
      <w:lvlText w:val="•"/>
      <w:lvlJc w:val="left"/>
      <w:pPr>
        <w:ind w:left="1422" w:hanging="176"/>
      </w:pPr>
      <w:rPr>
        <w:rFonts w:hint="default"/>
        <w:lang w:val="ru-RU" w:eastAsia="en-US" w:bidi="ar-SA"/>
      </w:rPr>
    </w:lvl>
    <w:lvl w:ilvl="4" w:tplc="620CE85A">
      <w:numFmt w:val="bullet"/>
      <w:lvlText w:val="•"/>
      <w:lvlJc w:val="left"/>
      <w:pPr>
        <w:ind w:left="1863" w:hanging="176"/>
      </w:pPr>
      <w:rPr>
        <w:rFonts w:hint="default"/>
        <w:lang w:val="ru-RU" w:eastAsia="en-US" w:bidi="ar-SA"/>
      </w:rPr>
    </w:lvl>
    <w:lvl w:ilvl="5" w:tplc="78E8D23C">
      <w:numFmt w:val="bullet"/>
      <w:lvlText w:val="•"/>
      <w:lvlJc w:val="left"/>
      <w:pPr>
        <w:ind w:left="2304" w:hanging="176"/>
      </w:pPr>
      <w:rPr>
        <w:rFonts w:hint="default"/>
        <w:lang w:val="ru-RU" w:eastAsia="en-US" w:bidi="ar-SA"/>
      </w:rPr>
    </w:lvl>
    <w:lvl w:ilvl="6" w:tplc="FD44AAEE">
      <w:numFmt w:val="bullet"/>
      <w:lvlText w:val="•"/>
      <w:lvlJc w:val="left"/>
      <w:pPr>
        <w:ind w:left="2745" w:hanging="176"/>
      </w:pPr>
      <w:rPr>
        <w:rFonts w:hint="default"/>
        <w:lang w:val="ru-RU" w:eastAsia="en-US" w:bidi="ar-SA"/>
      </w:rPr>
    </w:lvl>
    <w:lvl w:ilvl="7" w:tplc="053E5BE6">
      <w:numFmt w:val="bullet"/>
      <w:lvlText w:val="•"/>
      <w:lvlJc w:val="left"/>
      <w:pPr>
        <w:ind w:left="3186" w:hanging="176"/>
      </w:pPr>
      <w:rPr>
        <w:rFonts w:hint="default"/>
        <w:lang w:val="ru-RU" w:eastAsia="en-US" w:bidi="ar-SA"/>
      </w:rPr>
    </w:lvl>
    <w:lvl w:ilvl="8" w:tplc="E9842CBE">
      <w:numFmt w:val="bullet"/>
      <w:lvlText w:val="•"/>
      <w:lvlJc w:val="left"/>
      <w:pPr>
        <w:ind w:left="3627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1E7D6BD2"/>
    <w:multiLevelType w:val="hybridMultilevel"/>
    <w:tmpl w:val="398AD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86DEB"/>
    <w:multiLevelType w:val="hybridMultilevel"/>
    <w:tmpl w:val="61D8E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E1102"/>
    <w:multiLevelType w:val="hybridMultilevel"/>
    <w:tmpl w:val="6D389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7708C"/>
    <w:multiLevelType w:val="multilevel"/>
    <w:tmpl w:val="EFB22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444F58"/>
    <w:multiLevelType w:val="hybridMultilevel"/>
    <w:tmpl w:val="5C547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1018F"/>
    <w:multiLevelType w:val="hybridMultilevel"/>
    <w:tmpl w:val="05167B3C"/>
    <w:lvl w:ilvl="0" w:tplc="4B628600">
      <w:numFmt w:val="bullet"/>
      <w:lvlText w:val="-"/>
      <w:lvlJc w:val="left"/>
      <w:pPr>
        <w:ind w:left="107" w:hanging="183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ru-RU" w:eastAsia="en-US" w:bidi="ar-SA"/>
      </w:rPr>
    </w:lvl>
    <w:lvl w:ilvl="1" w:tplc="523ACB3C">
      <w:numFmt w:val="bullet"/>
      <w:lvlText w:val="•"/>
      <w:lvlJc w:val="left"/>
      <w:pPr>
        <w:ind w:left="540" w:hanging="183"/>
      </w:pPr>
      <w:rPr>
        <w:rFonts w:hint="default"/>
        <w:lang w:val="ru-RU" w:eastAsia="en-US" w:bidi="ar-SA"/>
      </w:rPr>
    </w:lvl>
    <w:lvl w:ilvl="2" w:tplc="7ACC714E">
      <w:numFmt w:val="bullet"/>
      <w:lvlText w:val="•"/>
      <w:lvlJc w:val="left"/>
      <w:pPr>
        <w:ind w:left="981" w:hanging="183"/>
      </w:pPr>
      <w:rPr>
        <w:rFonts w:hint="default"/>
        <w:lang w:val="ru-RU" w:eastAsia="en-US" w:bidi="ar-SA"/>
      </w:rPr>
    </w:lvl>
    <w:lvl w:ilvl="3" w:tplc="471093DA">
      <w:numFmt w:val="bullet"/>
      <w:lvlText w:val="•"/>
      <w:lvlJc w:val="left"/>
      <w:pPr>
        <w:ind w:left="1422" w:hanging="183"/>
      </w:pPr>
      <w:rPr>
        <w:rFonts w:hint="default"/>
        <w:lang w:val="ru-RU" w:eastAsia="en-US" w:bidi="ar-SA"/>
      </w:rPr>
    </w:lvl>
    <w:lvl w:ilvl="4" w:tplc="B576047C">
      <w:numFmt w:val="bullet"/>
      <w:lvlText w:val="•"/>
      <w:lvlJc w:val="left"/>
      <w:pPr>
        <w:ind w:left="1863" w:hanging="183"/>
      </w:pPr>
      <w:rPr>
        <w:rFonts w:hint="default"/>
        <w:lang w:val="ru-RU" w:eastAsia="en-US" w:bidi="ar-SA"/>
      </w:rPr>
    </w:lvl>
    <w:lvl w:ilvl="5" w:tplc="7AEAE038">
      <w:numFmt w:val="bullet"/>
      <w:lvlText w:val="•"/>
      <w:lvlJc w:val="left"/>
      <w:pPr>
        <w:ind w:left="2304" w:hanging="183"/>
      </w:pPr>
      <w:rPr>
        <w:rFonts w:hint="default"/>
        <w:lang w:val="ru-RU" w:eastAsia="en-US" w:bidi="ar-SA"/>
      </w:rPr>
    </w:lvl>
    <w:lvl w:ilvl="6" w:tplc="6F5C7DBC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7" w:tplc="0E3A40A2">
      <w:numFmt w:val="bullet"/>
      <w:lvlText w:val="•"/>
      <w:lvlJc w:val="left"/>
      <w:pPr>
        <w:ind w:left="3186" w:hanging="183"/>
      </w:pPr>
      <w:rPr>
        <w:rFonts w:hint="default"/>
        <w:lang w:val="ru-RU" w:eastAsia="en-US" w:bidi="ar-SA"/>
      </w:rPr>
    </w:lvl>
    <w:lvl w:ilvl="8" w:tplc="FACE46FA">
      <w:numFmt w:val="bullet"/>
      <w:lvlText w:val="•"/>
      <w:lvlJc w:val="left"/>
      <w:pPr>
        <w:ind w:left="3627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5FE46F2E"/>
    <w:multiLevelType w:val="hybridMultilevel"/>
    <w:tmpl w:val="EDC4F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FD7B0A"/>
    <w:multiLevelType w:val="hybridMultilevel"/>
    <w:tmpl w:val="F762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F3E3F"/>
    <w:multiLevelType w:val="hybridMultilevel"/>
    <w:tmpl w:val="7980A018"/>
    <w:lvl w:ilvl="0" w:tplc="8C3E8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03C02"/>
    <w:multiLevelType w:val="hybridMultilevel"/>
    <w:tmpl w:val="9FB69B72"/>
    <w:lvl w:ilvl="0" w:tplc="140443E0">
      <w:numFmt w:val="bullet"/>
      <w:lvlText w:val="-"/>
      <w:lvlJc w:val="left"/>
      <w:pPr>
        <w:ind w:left="106" w:hanging="29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29A18E0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2" w:tplc="BEECEF5E">
      <w:numFmt w:val="bullet"/>
      <w:lvlText w:val="•"/>
      <w:lvlJc w:val="left"/>
      <w:pPr>
        <w:ind w:left="981" w:hanging="298"/>
      </w:pPr>
      <w:rPr>
        <w:rFonts w:hint="default"/>
        <w:lang w:val="ru-RU" w:eastAsia="en-US" w:bidi="ar-SA"/>
      </w:rPr>
    </w:lvl>
    <w:lvl w:ilvl="3" w:tplc="9C5AA9BC">
      <w:numFmt w:val="bullet"/>
      <w:lvlText w:val="•"/>
      <w:lvlJc w:val="left"/>
      <w:pPr>
        <w:ind w:left="1422" w:hanging="298"/>
      </w:pPr>
      <w:rPr>
        <w:rFonts w:hint="default"/>
        <w:lang w:val="ru-RU" w:eastAsia="en-US" w:bidi="ar-SA"/>
      </w:rPr>
    </w:lvl>
    <w:lvl w:ilvl="4" w:tplc="190C6666">
      <w:numFmt w:val="bullet"/>
      <w:lvlText w:val="•"/>
      <w:lvlJc w:val="left"/>
      <w:pPr>
        <w:ind w:left="1863" w:hanging="298"/>
      </w:pPr>
      <w:rPr>
        <w:rFonts w:hint="default"/>
        <w:lang w:val="ru-RU" w:eastAsia="en-US" w:bidi="ar-SA"/>
      </w:rPr>
    </w:lvl>
    <w:lvl w:ilvl="5" w:tplc="E064E1BA">
      <w:numFmt w:val="bullet"/>
      <w:lvlText w:val="•"/>
      <w:lvlJc w:val="left"/>
      <w:pPr>
        <w:ind w:left="2304" w:hanging="298"/>
      </w:pPr>
      <w:rPr>
        <w:rFonts w:hint="default"/>
        <w:lang w:val="ru-RU" w:eastAsia="en-US" w:bidi="ar-SA"/>
      </w:rPr>
    </w:lvl>
    <w:lvl w:ilvl="6" w:tplc="41E684D8">
      <w:numFmt w:val="bullet"/>
      <w:lvlText w:val="•"/>
      <w:lvlJc w:val="left"/>
      <w:pPr>
        <w:ind w:left="2745" w:hanging="298"/>
      </w:pPr>
      <w:rPr>
        <w:rFonts w:hint="default"/>
        <w:lang w:val="ru-RU" w:eastAsia="en-US" w:bidi="ar-SA"/>
      </w:rPr>
    </w:lvl>
    <w:lvl w:ilvl="7" w:tplc="ECF89A18">
      <w:numFmt w:val="bullet"/>
      <w:lvlText w:val="•"/>
      <w:lvlJc w:val="left"/>
      <w:pPr>
        <w:ind w:left="3186" w:hanging="298"/>
      </w:pPr>
      <w:rPr>
        <w:rFonts w:hint="default"/>
        <w:lang w:val="ru-RU" w:eastAsia="en-US" w:bidi="ar-SA"/>
      </w:rPr>
    </w:lvl>
    <w:lvl w:ilvl="8" w:tplc="184443BE">
      <w:numFmt w:val="bullet"/>
      <w:lvlText w:val="•"/>
      <w:lvlJc w:val="left"/>
      <w:pPr>
        <w:ind w:left="3627" w:hanging="298"/>
      </w:pPr>
      <w:rPr>
        <w:rFonts w:hint="default"/>
        <w:lang w:val="ru-RU" w:eastAsia="en-US" w:bidi="ar-SA"/>
      </w:rPr>
    </w:lvl>
  </w:abstractNum>
  <w:abstractNum w:abstractNumId="12" w15:restartNumberingAfterBreak="0">
    <w:nsid w:val="7D9352AC"/>
    <w:multiLevelType w:val="hybridMultilevel"/>
    <w:tmpl w:val="C314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3846">
    <w:abstractNumId w:val="7"/>
  </w:num>
  <w:num w:numId="2" w16cid:durableId="1065832493">
    <w:abstractNumId w:val="1"/>
  </w:num>
  <w:num w:numId="3" w16cid:durableId="1929263146">
    <w:abstractNumId w:val="11"/>
  </w:num>
  <w:num w:numId="4" w16cid:durableId="1063334892">
    <w:abstractNumId w:val="0"/>
  </w:num>
  <w:num w:numId="5" w16cid:durableId="140389019">
    <w:abstractNumId w:val="5"/>
  </w:num>
  <w:num w:numId="6" w16cid:durableId="1483235129">
    <w:abstractNumId w:val="8"/>
  </w:num>
  <w:num w:numId="7" w16cid:durableId="1691372766">
    <w:abstractNumId w:val="4"/>
  </w:num>
  <w:num w:numId="8" w16cid:durableId="839738411">
    <w:abstractNumId w:val="2"/>
  </w:num>
  <w:num w:numId="9" w16cid:durableId="194926498">
    <w:abstractNumId w:val="3"/>
  </w:num>
  <w:num w:numId="10" w16cid:durableId="322010115">
    <w:abstractNumId w:val="6"/>
  </w:num>
  <w:num w:numId="11" w16cid:durableId="2101833403">
    <w:abstractNumId w:val="10"/>
  </w:num>
  <w:num w:numId="12" w16cid:durableId="1601790017">
    <w:abstractNumId w:val="9"/>
  </w:num>
  <w:num w:numId="13" w16cid:durableId="3067098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CC1"/>
    <w:rsid w:val="00011B1A"/>
    <w:rsid w:val="00024C72"/>
    <w:rsid w:val="00073152"/>
    <w:rsid w:val="00092C1A"/>
    <w:rsid w:val="000F384B"/>
    <w:rsid w:val="00100CC1"/>
    <w:rsid w:val="0016066D"/>
    <w:rsid w:val="001636CD"/>
    <w:rsid w:val="001E2A99"/>
    <w:rsid w:val="002358BE"/>
    <w:rsid w:val="00246571"/>
    <w:rsid w:val="00286FDB"/>
    <w:rsid w:val="0032749F"/>
    <w:rsid w:val="00373C40"/>
    <w:rsid w:val="00386124"/>
    <w:rsid w:val="00401955"/>
    <w:rsid w:val="00414249"/>
    <w:rsid w:val="004D0725"/>
    <w:rsid w:val="00507424"/>
    <w:rsid w:val="00511586"/>
    <w:rsid w:val="00547F48"/>
    <w:rsid w:val="00572297"/>
    <w:rsid w:val="005F7B0F"/>
    <w:rsid w:val="00625995"/>
    <w:rsid w:val="00635DE8"/>
    <w:rsid w:val="00636D02"/>
    <w:rsid w:val="006D35E0"/>
    <w:rsid w:val="00732E16"/>
    <w:rsid w:val="00792706"/>
    <w:rsid w:val="007C36C3"/>
    <w:rsid w:val="007E1833"/>
    <w:rsid w:val="007E280C"/>
    <w:rsid w:val="008037FE"/>
    <w:rsid w:val="00843095"/>
    <w:rsid w:val="008439EE"/>
    <w:rsid w:val="00851471"/>
    <w:rsid w:val="0094191D"/>
    <w:rsid w:val="00984255"/>
    <w:rsid w:val="009A475B"/>
    <w:rsid w:val="009B451A"/>
    <w:rsid w:val="009C696B"/>
    <w:rsid w:val="00A656B9"/>
    <w:rsid w:val="00A84005"/>
    <w:rsid w:val="00AE2CB4"/>
    <w:rsid w:val="00AF3F70"/>
    <w:rsid w:val="00B06A78"/>
    <w:rsid w:val="00B07424"/>
    <w:rsid w:val="00B35124"/>
    <w:rsid w:val="00BD47E7"/>
    <w:rsid w:val="00BF5F2B"/>
    <w:rsid w:val="00C15CBE"/>
    <w:rsid w:val="00C17514"/>
    <w:rsid w:val="00C24F4A"/>
    <w:rsid w:val="00C86FCF"/>
    <w:rsid w:val="00CB1084"/>
    <w:rsid w:val="00CB4A0D"/>
    <w:rsid w:val="00CB73CD"/>
    <w:rsid w:val="00CC719F"/>
    <w:rsid w:val="00CE11E9"/>
    <w:rsid w:val="00CF3AD1"/>
    <w:rsid w:val="00EC2E27"/>
    <w:rsid w:val="00ED05F7"/>
    <w:rsid w:val="00F5398B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3315"/>
  <w15:docId w15:val="{1646FD5F-EDBF-4DD4-9231-79CB8162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F7B0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a4">
    <w:name w:val="Hyperlink"/>
    <w:basedOn w:val="a0"/>
    <w:uiPriority w:val="99"/>
    <w:unhideWhenUsed/>
    <w:rsid w:val="00A8400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0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.dns@b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Привезенцева</cp:lastModifiedBy>
  <cp:revision>33</cp:revision>
  <cp:lastPrinted>2022-05-06T09:30:00Z</cp:lastPrinted>
  <dcterms:created xsi:type="dcterms:W3CDTF">2021-03-16T08:58:00Z</dcterms:created>
  <dcterms:modified xsi:type="dcterms:W3CDTF">2022-07-22T08:35:00Z</dcterms:modified>
</cp:coreProperties>
</file>